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18"/>
          <w:szCs w:val="18"/>
        </w:rPr>
        <w:t>Памятка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18"/>
          <w:szCs w:val="18"/>
        </w:rPr>
        <w:t>КАТАНИЕ НА ТЮБИНГЕ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Катание на тюбинге это один и из самых ТРАВМООПАСНЫХ видов отдыха!!!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18"/>
          <w:szCs w:val="18"/>
        </w:rPr>
        <w:t>Возможная опасность: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Тюбинги способны РАЗВИВАТЬ БОЛЬШУЮ СКОРОСТЬ и ЗАКРУЧИВАТЬСЯ ВОКРУГ СВОЕЙ ОСИ ВО ВРЕМЯ СПУСКА!!!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снегокат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ОПАСНО САДИТЬСЯ НА ТЮБИНГ ВДВОЁМ И БОЛЕЕ, из него можно вылететь.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18"/>
          <w:szCs w:val="18"/>
        </w:rPr>
        <w:t>Правила безопасности при катании на тюбинге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Кататься только на специально подготовленных трассах со снежной поверхностью.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Нельзя кататься с горок с трамплинами при приземлении она сильно пружинит.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Никогда не привязывайте надувные санки к транспортным средствам.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18"/>
          <w:szCs w:val="18"/>
        </w:rPr>
        <w:t>Какие травмы чаще всего получают при катании на тюбинге?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Еще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варианты травм это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18"/>
          <w:szCs w:val="18"/>
        </w:rPr>
        <w:t>НЕ ПОДВЕРГАЙТЕ ОПАСНОСТИ СЕБЯ</w:t>
      </w:r>
    </w:p>
    <w:p w:rsidR="0071455F" w:rsidRDefault="0071455F" w:rsidP="0071455F">
      <w:pPr>
        <w:pStyle w:val="2"/>
        <w:shd w:val="clear" w:color="auto" w:fill="FFFFFF"/>
        <w:spacing w:before="225" w:after="150"/>
        <w:jc w:val="center"/>
        <w:rPr>
          <w:rFonts w:ascii="Arial" w:hAnsi="Arial" w:cs="Arial"/>
          <w:color w:val="111111"/>
        </w:rPr>
      </w:pPr>
      <w:r>
        <w:rPr>
          <w:rStyle w:val="ab"/>
          <w:rFonts w:ascii="Arial" w:hAnsi="Arial" w:cs="Arial"/>
          <w:b w:val="0"/>
          <w:bCs w:val="0"/>
          <w:color w:val="111111"/>
        </w:rPr>
        <w:t>Правила безопасного катания на надувных санках (тюбингах)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травмоопасных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видов отдыха. В отличие от обычных санок «ватрушки» </w:t>
      </w:r>
      <w:r>
        <w:rPr>
          <w:rFonts w:ascii="Tahoma" w:hAnsi="Tahoma" w:cs="Tahoma"/>
          <w:color w:val="111111"/>
          <w:sz w:val="21"/>
          <w:szCs w:val="21"/>
        </w:rPr>
        <w:lastRenderedPageBreak/>
        <w:t>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Кататься только на специально подготовленных трассах со снежной поверхностью.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Нельзя кататься с горок с трамплинами — при приземлении ватрушка сильно пружинит.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 катайтесь на тюбинге в состоянии алкогольного опьянения.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71455F" w:rsidRDefault="0071455F" w:rsidP="0071455F">
      <w:pPr>
        <w:numPr>
          <w:ilvl w:val="0"/>
          <w:numId w:val="1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Не привязывайте надувные санки к транспортным средствам: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снегокатам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квадроциклам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>, автомобилям и т.д.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21"/>
          <w:szCs w:val="21"/>
        </w:rPr>
        <w:t>Уважаемые родители!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21"/>
          <w:szCs w:val="21"/>
        </w:rPr>
        <w:t>Не оставляйте детей одних без присмотра!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21"/>
          <w:szCs w:val="21"/>
        </w:rPr>
        <w:t>Соблюдайте несложные правила катания с горок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21"/>
          <w:szCs w:val="21"/>
        </w:rPr>
        <w:t>и вы обезопасите себя и окружающих от возможных травм</w:t>
      </w:r>
    </w:p>
    <w:p w:rsidR="0071455F" w:rsidRDefault="0071455F" w:rsidP="0071455F">
      <w:pPr>
        <w:pStyle w:val="aa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b"/>
          <w:rFonts w:ascii="Tahoma" w:hAnsi="Tahoma" w:cs="Tahoma"/>
          <w:color w:val="111111"/>
          <w:sz w:val="21"/>
          <w:szCs w:val="21"/>
        </w:rPr>
        <w:t>и повреждений.</w:t>
      </w:r>
    </w:p>
    <w:p w:rsidR="0066234A" w:rsidRPr="00F1168D" w:rsidRDefault="0066234A" w:rsidP="0066234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66234A" w:rsidRPr="00F1168D" w:rsidRDefault="0066234A" w:rsidP="0066234A">
      <w:pPr>
        <w:rPr>
          <w:rFonts w:ascii="Times New Roman" w:hAnsi="Times New Roman"/>
          <w:szCs w:val="24"/>
        </w:rPr>
      </w:pPr>
    </w:p>
    <w:p w:rsidR="005F2B08" w:rsidRPr="00F1168D" w:rsidRDefault="005F2B08" w:rsidP="0071552A">
      <w:pPr>
        <w:rPr>
          <w:rFonts w:ascii="Times New Roman" w:hAnsi="Times New Roman"/>
          <w:szCs w:val="24"/>
        </w:rPr>
      </w:pPr>
    </w:p>
    <w:sectPr w:rsidR="005F2B08" w:rsidRPr="00F1168D" w:rsidSect="00F11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0" w:rsidRDefault="00F97420" w:rsidP="0066234A">
      <w:r>
        <w:separator/>
      </w:r>
    </w:p>
  </w:endnote>
  <w:endnote w:type="continuationSeparator" w:id="0">
    <w:p w:rsidR="00F97420" w:rsidRDefault="00F97420" w:rsidP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0" w:rsidRDefault="00F97420" w:rsidP="0066234A">
      <w:r>
        <w:separator/>
      </w:r>
    </w:p>
  </w:footnote>
  <w:footnote w:type="continuationSeparator" w:id="0">
    <w:p w:rsidR="00F97420" w:rsidRDefault="00F97420" w:rsidP="0066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516"/>
    <w:multiLevelType w:val="multilevel"/>
    <w:tmpl w:val="496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678AA"/>
    <w:multiLevelType w:val="multilevel"/>
    <w:tmpl w:val="A2422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E1529"/>
    <w:multiLevelType w:val="multilevel"/>
    <w:tmpl w:val="01F8E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A1DFA"/>
    <w:multiLevelType w:val="hybridMultilevel"/>
    <w:tmpl w:val="927AFE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196D12"/>
    <w:multiLevelType w:val="multilevel"/>
    <w:tmpl w:val="20B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40ED1"/>
    <w:multiLevelType w:val="hybridMultilevel"/>
    <w:tmpl w:val="690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37FE"/>
    <w:multiLevelType w:val="multilevel"/>
    <w:tmpl w:val="8E9A3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E3AD1"/>
    <w:multiLevelType w:val="multilevel"/>
    <w:tmpl w:val="4DC85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2461C"/>
    <w:multiLevelType w:val="multilevel"/>
    <w:tmpl w:val="D012D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70F04"/>
    <w:multiLevelType w:val="multilevel"/>
    <w:tmpl w:val="7FD0A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07219"/>
    <w:multiLevelType w:val="multilevel"/>
    <w:tmpl w:val="F19CA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C5084"/>
    <w:multiLevelType w:val="hybridMultilevel"/>
    <w:tmpl w:val="6424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3624"/>
    <w:multiLevelType w:val="multilevel"/>
    <w:tmpl w:val="9D682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4415F"/>
    <w:multiLevelType w:val="hybridMultilevel"/>
    <w:tmpl w:val="4C3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5102"/>
    <w:multiLevelType w:val="hybridMultilevel"/>
    <w:tmpl w:val="D59C6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177F5B"/>
    <w:multiLevelType w:val="multilevel"/>
    <w:tmpl w:val="4DECE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62076"/>
    <w:multiLevelType w:val="multilevel"/>
    <w:tmpl w:val="FD929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916704"/>
    <w:multiLevelType w:val="multilevel"/>
    <w:tmpl w:val="C67E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F5973"/>
    <w:multiLevelType w:val="multilevel"/>
    <w:tmpl w:val="D6C49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7"/>
  </w:num>
  <w:num w:numId="9">
    <w:abstractNumId w:val="7"/>
  </w:num>
  <w:num w:numId="10">
    <w:abstractNumId w:val="10"/>
  </w:num>
  <w:num w:numId="11">
    <w:abstractNumId w:val="16"/>
  </w:num>
  <w:num w:numId="12">
    <w:abstractNumId w:val="12"/>
  </w:num>
  <w:num w:numId="13">
    <w:abstractNumId w:val="18"/>
  </w:num>
  <w:num w:numId="14">
    <w:abstractNumId w:val="1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7"/>
    <w:rsid w:val="0000685E"/>
    <w:rsid w:val="00014917"/>
    <w:rsid w:val="00021D88"/>
    <w:rsid w:val="00037FBA"/>
    <w:rsid w:val="00050441"/>
    <w:rsid w:val="00055049"/>
    <w:rsid w:val="00070F8C"/>
    <w:rsid w:val="000871AD"/>
    <w:rsid w:val="000E07F1"/>
    <w:rsid w:val="000E6F7B"/>
    <w:rsid w:val="000F2C67"/>
    <w:rsid w:val="000F7BDE"/>
    <w:rsid w:val="00134D15"/>
    <w:rsid w:val="00141E08"/>
    <w:rsid w:val="001A30AC"/>
    <w:rsid w:val="001A6BE4"/>
    <w:rsid w:val="001B520C"/>
    <w:rsid w:val="001D724F"/>
    <w:rsid w:val="001E321A"/>
    <w:rsid w:val="00203FAF"/>
    <w:rsid w:val="00210BAA"/>
    <w:rsid w:val="00214177"/>
    <w:rsid w:val="00216093"/>
    <w:rsid w:val="0023106C"/>
    <w:rsid w:val="002315C2"/>
    <w:rsid w:val="00236345"/>
    <w:rsid w:val="002416BA"/>
    <w:rsid w:val="002445F3"/>
    <w:rsid w:val="002A2204"/>
    <w:rsid w:val="002B717A"/>
    <w:rsid w:val="002D3390"/>
    <w:rsid w:val="002F7C38"/>
    <w:rsid w:val="00312FDE"/>
    <w:rsid w:val="0033378F"/>
    <w:rsid w:val="003C3542"/>
    <w:rsid w:val="003D7E23"/>
    <w:rsid w:val="00402260"/>
    <w:rsid w:val="00440150"/>
    <w:rsid w:val="0046541C"/>
    <w:rsid w:val="004841B3"/>
    <w:rsid w:val="00484A69"/>
    <w:rsid w:val="004A1041"/>
    <w:rsid w:val="004C5909"/>
    <w:rsid w:val="004D633F"/>
    <w:rsid w:val="00513840"/>
    <w:rsid w:val="00534A16"/>
    <w:rsid w:val="0053600D"/>
    <w:rsid w:val="005649BE"/>
    <w:rsid w:val="00582EF8"/>
    <w:rsid w:val="00595695"/>
    <w:rsid w:val="005B44DA"/>
    <w:rsid w:val="005E5875"/>
    <w:rsid w:val="005F2B08"/>
    <w:rsid w:val="00637E2D"/>
    <w:rsid w:val="0066234A"/>
    <w:rsid w:val="00695A4F"/>
    <w:rsid w:val="006E3D4A"/>
    <w:rsid w:val="006E6786"/>
    <w:rsid w:val="0071455F"/>
    <w:rsid w:val="0071552A"/>
    <w:rsid w:val="00780207"/>
    <w:rsid w:val="00793BE2"/>
    <w:rsid w:val="007B272D"/>
    <w:rsid w:val="007F67E8"/>
    <w:rsid w:val="00813278"/>
    <w:rsid w:val="0085756C"/>
    <w:rsid w:val="008667C3"/>
    <w:rsid w:val="008A6B5C"/>
    <w:rsid w:val="008B5E8D"/>
    <w:rsid w:val="008E28F1"/>
    <w:rsid w:val="00912338"/>
    <w:rsid w:val="009410C0"/>
    <w:rsid w:val="00950D54"/>
    <w:rsid w:val="009605FA"/>
    <w:rsid w:val="00993902"/>
    <w:rsid w:val="00997512"/>
    <w:rsid w:val="009A0C3F"/>
    <w:rsid w:val="009F1DD7"/>
    <w:rsid w:val="009F4AC3"/>
    <w:rsid w:val="00A00BFE"/>
    <w:rsid w:val="00A063A4"/>
    <w:rsid w:val="00A472D4"/>
    <w:rsid w:val="00AA7585"/>
    <w:rsid w:val="00AE2875"/>
    <w:rsid w:val="00AF3AAD"/>
    <w:rsid w:val="00B224DC"/>
    <w:rsid w:val="00B35302"/>
    <w:rsid w:val="00B463A6"/>
    <w:rsid w:val="00B506D3"/>
    <w:rsid w:val="00B726B8"/>
    <w:rsid w:val="00B77B0F"/>
    <w:rsid w:val="00B808DD"/>
    <w:rsid w:val="00BC5BA2"/>
    <w:rsid w:val="00BD3D0D"/>
    <w:rsid w:val="00BF2B0F"/>
    <w:rsid w:val="00C202B1"/>
    <w:rsid w:val="00C30744"/>
    <w:rsid w:val="00C432A4"/>
    <w:rsid w:val="00C43CC9"/>
    <w:rsid w:val="00C734FC"/>
    <w:rsid w:val="00C7615B"/>
    <w:rsid w:val="00CB1820"/>
    <w:rsid w:val="00CC10EA"/>
    <w:rsid w:val="00CC3EFF"/>
    <w:rsid w:val="00D532E9"/>
    <w:rsid w:val="00E006C7"/>
    <w:rsid w:val="00E204CB"/>
    <w:rsid w:val="00E47CA6"/>
    <w:rsid w:val="00E9342C"/>
    <w:rsid w:val="00EA21DC"/>
    <w:rsid w:val="00EC5738"/>
    <w:rsid w:val="00F1168D"/>
    <w:rsid w:val="00F64B27"/>
    <w:rsid w:val="00F97420"/>
    <w:rsid w:val="00FA5703"/>
    <w:rsid w:val="00FE2A61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325F-5585-450A-9203-E194CB3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41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D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4A16"/>
    <w:rPr>
      <w:color w:val="0000FF" w:themeColor="hyperlink"/>
      <w:u w:val="single"/>
    </w:rPr>
  </w:style>
  <w:style w:type="paragraph" w:styleId="a7">
    <w:name w:val="header"/>
    <w:basedOn w:val="a"/>
    <w:link w:val="a8"/>
    <w:rsid w:val="008E28F1"/>
    <w:pPr>
      <w:tabs>
        <w:tab w:val="center" w:pos="4153"/>
        <w:tab w:val="right" w:pos="8306"/>
      </w:tabs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E28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7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E28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Normal (Web)"/>
    <w:basedOn w:val="a"/>
    <w:uiPriority w:val="99"/>
    <w:semiHidden/>
    <w:unhideWhenUsed/>
    <w:rsid w:val="00C734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xtendedtext-full">
    <w:name w:val="extendedtext-full"/>
    <w:basedOn w:val="a0"/>
    <w:rsid w:val="00141E08"/>
  </w:style>
  <w:style w:type="character" w:customStyle="1" w:styleId="link">
    <w:name w:val="link"/>
    <w:basedOn w:val="a0"/>
    <w:rsid w:val="00141E08"/>
  </w:style>
  <w:style w:type="character" w:customStyle="1" w:styleId="posttranslationbuttontext">
    <w:name w:val="posttranslationbutton__text"/>
    <w:basedOn w:val="a0"/>
    <w:rsid w:val="0033378F"/>
  </w:style>
  <w:style w:type="character" w:customStyle="1" w:styleId="numdelim">
    <w:name w:val="num_delim"/>
    <w:basedOn w:val="a0"/>
    <w:rsid w:val="0033378F"/>
  </w:style>
  <w:style w:type="character" w:customStyle="1" w:styleId="postbottomactioncount">
    <w:name w:val="postbottomaction__count"/>
    <w:basedOn w:val="a0"/>
    <w:rsid w:val="0033378F"/>
  </w:style>
  <w:style w:type="character" w:styleId="ab">
    <w:name w:val="Strong"/>
    <w:basedOn w:val="a0"/>
    <w:uiPriority w:val="22"/>
    <w:qFormat/>
    <w:rsid w:val="00C30744"/>
    <w:rPr>
      <w:b/>
      <w:bCs/>
    </w:rPr>
  </w:style>
  <w:style w:type="character" w:customStyle="1" w:styleId="ratebuttonsbuttonsvalue3ojyo">
    <w:name w:val="ratebuttons_buttons__value__3ojyo"/>
    <w:basedOn w:val="a0"/>
    <w:rsid w:val="00C30744"/>
  </w:style>
  <w:style w:type="character" w:customStyle="1" w:styleId="authorusername1jt-4">
    <w:name w:val="author_user__name__1jt-4"/>
    <w:basedOn w:val="a0"/>
    <w:rsid w:val="00C30744"/>
  </w:style>
  <w:style w:type="character" w:customStyle="1" w:styleId="10">
    <w:name w:val="Заголовок 1 Знак"/>
    <w:basedOn w:val="a0"/>
    <w:link w:val="1"/>
    <w:uiPriority w:val="9"/>
    <w:rsid w:val="0021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605FA"/>
  </w:style>
  <w:style w:type="character" w:customStyle="1" w:styleId="blcateg">
    <w:name w:val="bl_categ"/>
    <w:basedOn w:val="a0"/>
    <w:rsid w:val="009605FA"/>
  </w:style>
  <w:style w:type="character" w:customStyle="1" w:styleId="blbookmark">
    <w:name w:val="bl_bookmark"/>
    <w:basedOn w:val="a0"/>
    <w:rsid w:val="009605FA"/>
  </w:style>
  <w:style w:type="paragraph" w:styleId="ac">
    <w:name w:val="No Spacing"/>
    <w:uiPriority w:val="1"/>
    <w:qFormat/>
    <w:rsid w:val="00BF2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F2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B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5F2B08"/>
    <w:rPr>
      <w:rFonts w:ascii="Segoe UI" w:hAnsi="Segoe UI" w:cs="Segoe UI" w:hint="default"/>
      <w:color w:val="000000"/>
      <w:sz w:val="20"/>
      <w:szCs w:val="20"/>
    </w:rPr>
  </w:style>
  <w:style w:type="paragraph" w:customStyle="1" w:styleId="ad">
    <w:name w:val="таблица"/>
    <w:basedOn w:val="a"/>
    <w:rsid w:val="0066234A"/>
    <w:rPr>
      <w:rFonts w:ascii="Arial" w:hAnsi="Arial"/>
      <w:sz w:val="20"/>
    </w:rPr>
  </w:style>
  <w:style w:type="paragraph" w:styleId="ae">
    <w:name w:val="footer"/>
    <w:basedOn w:val="a"/>
    <w:link w:val="af"/>
    <w:uiPriority w:val="99"/>
    <w:unhideWhenUsed/>
    <w:rsid w:val="00662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234A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5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723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1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754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0742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368">
              <w:marLeft w:val="48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27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455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80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77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7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2217-2F3E-484E-BEAB-50FC2178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</dc:creator>
  <cp:lastModifiedBy>Пользователь</cp:lastModifiedBy>
  <cp:revision>2</cp:revision>
  <cp:lastPrinted>2022-12-14T12:16:00Z</cp:lastPrinted>
  <dcterms:created xsi:type="dcterms:W3CDTF">2023-01-16T08:45:00Z</dcterms:created>
  <dcterms:modified xsi:type="dcterms:W3CDTF">2023-01-16T08:45:00Z</dcterms:modified>
</cp:coreProperties>
</file>